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附件二：宝安区工业互联网数据标准编制和宣贯服务项目回函</w:t>
      </w:r>
    </w:p>
    <w:tbl>
      <w:tblPr>
        <w:tblStyle w:val="22"/>
        <w:tblW w:w="563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25"/>
        <w:gridCol w:w="1910"/>
        <w:gridCol w:w="1151"/>
        <w:gridCol w:w="1457"/>
        <w:gridCol w:w="1310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费用类别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内容说明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人员费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项目执行过程中支付给有关研究人员的劳务费用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会议费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项目执行过程中召开的研讨会、宣贯会等发生的会议费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专家咨询费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项目咨询过程中支付给有关专家的咨询费用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差旅费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项目执行过程中需要支付的交通、食宿等差旅费用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合计（含税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71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___________元</w:t>
            </w:r>
          </w:p>
        </w:tc>
      </w:tr>
    </w:tbl>
    <w:p>
      <w:pPr>
        <w:pStyle w:val="2"/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1、“报价方式”以一次报清，所有服务应满足需求书要求及供应商承诺，完成本项目所需的所有费用必须</w:t>
      </w:r>
      <w:bookmarkStart w:id="0" w:name="_GoBack"/>
      <w:bookmarkEnd w:id="0"/>
      <w:r>
        <w:rPr>
          <w:rFonts w:hint="eastAsia" w:ascii="宋体" w:hAnsi="宋体"/>
          <w:szCs w:val="21"/>
        </w:rPr>
        <w:t>包含在报价中，如以后已实施而未列入报价的费用将被视为供应商优惠，采购人均不予支付。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、供应商的报价精确至元。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3、本次报价作为市场调研结果，不作为最终成交价。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2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682F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74E0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0DBC"/>
    <w:rsid w:val="00785766"/>
    <w:rsid w:val="007A1039"/>
    <w:rsid w:val="00842D96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9F1306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79D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C42073F"/>
    <w:rsid w:val="0C75092A"/>
    <w:rsid w:val="1D212191"/>
    <w:rsid w:val="1E3E1CCA"/>
    <w:rsid w:val="1F52072E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701E6D"/>
    <w:rsid w:val="4C335A91"/>
    <w:rsid w:val="53D82D61"/>
    <w:rsid w:val="552D3539"/>
    <w:rsid w:val="5C4C48AC"/>
    <w:rsid w:val="5EB564DB"/>
    <w:rsid w:val="61D046D3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Char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Char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Char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Char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Char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Char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Char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Char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Char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出段落 Char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Char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标题3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26</TotalTime>
  <ScaleCrop>false</ScaleCrop>
  <LinksUpToDate>false</LinksUpToDate>
  <CharactersWithSpaces>429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Sarah</cp:lastModifiedBy>
  <cp:lastPrinted>2022-11-04T07:15:00Z</cp:lastPrinted>
  <dcterms:modified xsi:type="dcterms:W3CDTF">2023-08-18T08:32:15Z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8F04386B6F8E4862B92C2DFF71A43B76</vt:lpwstr>
  </property>
</Properties>
</file>