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深圳市宝建投智能科技有限公司</w:t>
      </w:r>
    </w:p>
    <w:p>
      <w:pPr>
        <w:tabs>
          <w:tab w:val="left" w:pos="1521"/>
        </w:tabs>
        <w:spacing w:before="156" w:beforeLines="50" w:after="156" w:afterLines="50"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项目需求清单</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为更好地推进主动标识产品研发和应用供需平台建设工作，现需对外采购方案及概算编制服务。具体要求如下：</w:t>
      </w:r>
    </w:p>
    <w:p>
      <w:pPr>
        <w:pStyle w:val="4"/>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一、项目名称</w:t>
      </w:r>
    </w:p>
    <w:p>
      <w:pPr>
        <w:pStyle w:val="4"/>
        <w:ind w:firstLine="560"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仿宋"/>
          <w:sz w:val="28"/>
          <w:szCs w:val="28"/>
        </w:rPr>
        <w:t>主动标识产品研发和应用供需平台建设项目方案及概算编制服务</w:t>
      </w:r>
    </w:p>
    <w:p>
      <w:pPr>
        <w:pStyle w:val="4"/>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二、项目背景</w:t>
      </w:r>
    </w:p>
    <w:p>
      <w:pPr>
        <w:autoSpaceDE w:val="0"/>
        <w:adjustRightInd w:val="0"/>
        <w:ind w:firstLine="560" w:firstLineChars="200"/>
        <w:rPr>
          <w:rFonts w:ascii="仿宋_GB2312" w:eastAsia="仿宋_GB2312" w:cs="仿宋_GB2312"/>
          <w:color w:val="000000"/>
          <w:sz w:val="28"/>
          <w:szCs w:val="28"/>
          <w:shd w:val="clear" w:color="auto" w:fill="FFFFFF"/>
        </w:rPr>
      </w:pPr>
      <w:r>
        <w:rPr>
          <w:rFonts w:hint="eastAsia" w:ascii="仿宋_GB2312" w:eastAsia="仿宋_GB2312" w:cs="仿宋_GB2312"/>
          <w:color w:val="000000"/>
          <w:sz w:val="28"/>
          <w:szCs w:val="28"/>
          <w:shd w:val="clear" w:color="auto" w:fill="FFFFFF"/>
        </w:rPr>
        <w:t>我司与区工信局于2023年5月6日签订了《2023年度宝安区工业互联网标识解析综合二级节点运营服务合同》。根据合同约定，我司需提供“积极扶持和引入生态合作伙伴，依托生态和自有能力为企业提供服务”，其中要求引入6款标识产品和2款硬件产品，“联合区内外工业互联网服务商，在其市场接受度高的工业互联网产品中嵌入工业互联网标识，以工业互联网软件和硬件产品推动标识的规范应用和推广，使产品实现主动的标识注册和解析，让企业无感深度应用标识。”另外还需完成供需对接平台建设。“将生态伙伴的产品和能力整合，建设工业互联网应用供需平台，形成工业企业和工业互联网服务商间供需关系的有效匹配”。</w:t>
      </w:r>
    </w:p>
    <w:p>
      <w:pPr>
        <w:autoSpaceDE w:val="0"/>
        <w:adjustRightInd w:val="0"/>
        <w:ind w:firstLine="560" w:firstLineChars="200"/>
        <w:rPr>
          <w:rFonts w:ascii="仿宋" w:hAnsi="仿宋" w:eastAsia="仿宋" w:cs="Times New Roman"/>
          <w:b/>
          <w:bCs/>
          <w:color w:val="000000" w:themeColor="text1"/>
          <w:sz w:val="32"/>
          <w:szCs w:val="32"/>
          <w14:textFill>
            <w14:solidFill>
              <w14:schemeClr w14:val="tx1"/>
            </w14:solidFill>
          </w14:textFill>
        </w:rPr>
      </w:pPr>
      <w:bookmarkStart w:id="0" w:name="_Hlk142554510"/>
      <w:r>
        <w:rPr>
          <w:rFonts w:hint="eastAsia" w:ascii="仿宋_GB2312" w:eastAsia="仿宋_GB2312" w:cs="仿宋_GB2312"/>
          <w:color w:val="000000"/>
          <w:sz w:val="28"/>
          <w:szCs w:val="28"/>
          <w:shd w:val="clear" w:color="auto" w:fill="FFFFFF"/>
        </w:rPr>
        <w:t>为做好以上服务内容，拟计划与区内外工业互联网服务商合作，开展以上服务内容，现需聘请第三方专业咨询机构，提供主动标识产品研发和应用供需平台建设项目方案及概算编制服务，以便开展后续工作。</w:t>
      </w:r>
      <w:bookmarkEnd w:id="0"/>
    </w:p>
    <w:p>
      <w:pPr>
        <w:pStyle w:val="4"/>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三、服务内容</w:t>
      </w:r>
    </w:p>
    <w:p>
      <w:pPr>
        <w:pStyle w:val="4"/>
        <w:ind w:firstLine="560"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sz w:val="28"/>
          <w:szCs w:val="28"/>
        </w:rPr>
        <w:t>现需聘请第三方专业咨询机构，提供工业互联网标识通用场景应用引入和推广方案及概算编制服务，以便开展后续工作。</w:t>
      </w:r>
    </w:p>
    <w:p>
      <w:pPr>
        <w:pStyle w:val="4"/>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四、服务成果要求</w:t>
      </w:r>
    </w:p>
    <w:p>
      <w:pPr>
        <w:pStyle w:val="2"/>
        <w:ind w:firstLine="560" w:firstLineChars="200"/>
        <w:rPr>
          <w:rFonts w:ascii="仿宋" w:hAnsi="仿宋" w:eastAsia="仿宋"/>
          <w:sz w:val="28"/>
          <w:szCs w:val="28"/>
        </w:rPr>
      </w:pPr>
      <w:r>
        <w:rPr>
          <w:rFonts w:hint="eastAsia" w:ascii="仿宋" w:hAnsi="仿宋" w:eastAsia="仿宋" w:cs="Courier New"/>
          <w:sz w:val="28"/>
          <w:szCs w:val="28"/>
        </w:rPr>
        <w:t>编制</w:t>
      </w:r>
      <w:r>
        <w:rPr>
          <w:rFonts w:hint="eastAsia" w:ascii="仿宋" w:hAnsi="仿宋" w:eastAsia="仿宋" w:cs="仿宋"/>
          <w:sz w:val="28"/>
          <w:szCs w:val="28"/>
        </w:rPr>
        <w:t>主动标识产品研发和应用供需平台建设项目方案及概算</w:t>
      </w:r>
      <w:bookmarkStart w:id="1" w:name="_GoBack"/>
      <w:bookmarkEnd w:id="1"/>
      <w:r>
        <w:rPr>
          <w:rFonts w:hint="eastAsia" w:ascii="仿宋" w:hAnsi="仿宋" w:eastAsia="仿宋" w:cs="Courier New"/>
          <w:sz w:val="28"/>
          <w:szCs w:val="28"/>
        </w:rPr>
        <w:t>，方案内容需通过我司组织的专家评审。</w:t>
      </w:r>
    </w:p>
    <w:p>
      <w:pPr>
        <w:pStyle w:val="4"/>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五、完成时限</w:t>
      </w:r>
    </w:p>
    <w:p>
      <w:pPr>
        <w:pStyle w:val="4"/>
        <w:ind w:firstLine="560"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sz w:val="28"/>
          <w:szCs w:val="28"/>
        </w:rPr>
        <w:t>自合同签订之日起15个工作日。</w:t>
      </w: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3MGU1ZGUxMzY5MDFmNmE4MzhiMmNkNmIxMjAxYWMifQ=="/>
  </w:docVars>
  <w:rsids>
    <w:rsidRoot w:val="00E038EF"/>
    <w:rsid w:val="000632E2"/>
    <w:rsid w:val="0009063B"/>
    <w:rsid w:val="000D181E"/>
    <w:rsid w:val="00105AD0"/>
    <w:rsid w:val="00112426"/>
    <w:rsid w:val="00171D19"/>
    <w:rsid w:val="0023283C"/>
    <w:rsid w:val="00281865"/>
    <w:rsid w:val="003A3EA7"/>
    <w:rsid w:val="003F65FA"/>
    <w:rsid w:val="004E4389"/>
    <w:rsid w:val="00511B66"/>
    <w:rsid w:val="00527F4C"/>
    <w:rsid w:val="005C4715"/>
    <w:rsid w:val="005F55E2"/>
    <w:rsid w:val="006C2258"/>
    <w:rsid w:val="00731DB7"/>
    <w:rsid w:val="007C63B0"/>
    <w:rsid w:val="008D3994"/>
    <w:rsid w:val="008F26B9"/>
    <w:rsid w:val="009B35F6"/>
    <w:rsid w:val="009E7DC3"/>
    <w:rsid w:val="00A63250"/>
    <w:rsid w:val="00A91AD2"/>
    <w:rsid w:val="00B6728B"/>
    <w:rsid w:val="00BE6E0E"/>
    <w:rsid w:val="00D076F3"/>
    <w:rsid w:val="00D173EA"/>
    <w:rsid w:val="00DC50E9"/>
    <w:rsid w:val="00E030A4"/>
    <w:rsid w:val="00E038EF"/>
    <w:rsid w:val="00E17F4F"/>
    <w:rsid w:val="00E86943"/>
    <w:rsid w:val="00E904C7"/>
    <w:rsid w:val="00EB5099"/>
    <w:rsid w:val="00FA171F"/>
    <w:rsid w:val="00FE3042"/>
    <w:rsid w:val="01097EBC"/>
    <w:rsid w:val="0EE62CD0"/>
    <w:rsid w:val="13145D33"/>
    <w:rsid w:val="151643DF"/>
    <w:rsid w:val="1DCB6118"/>
    <w:rsid w:val="1F8E6353"/>
    <w:rsid w:val="2A585CB7"/>
    <w:rsid w:val="34A252E0"/>
    <w:rsid w:val="39681787"/>
    <w:rsid w:val="3CD106DB"/>
    <w:rsid w:val="41D51A22"/>
    <w:rsid w:val="421F0200"/>
    <w:rsid w:val="48ED1CE0"/>
    <w:rsid w:val="51D644ED"/>
    <w:rsid w:val="526145AB"/>
    <w:rsid w:val="527E45E2"/>
    <w:rsid w:val="52FC4D3E"/>
    <w:rsid w:val="61546E2A"/>
    <w:rsid w:val="61645C98"/>
    <w:rsid w:val="645A30BE"/>
    <w:rsid w:val="665E5A04"/>
    <w:rsid w:val="678B21FE"/>
    <w:rsid w:val="68692332"/>
    <w:rsid w:val="6B40388D"/>
    <w:rsid w:val="6D8B77FC"/>
    <w:rsid w:val="6F152488"/>
    <w:rsid w:val="6F9D09A5"/>
    <w:rsid w:val="72073D4D"/>
    <w:rsid w:val="72E33353"/>
    <w:rsid w:val="744A37ED"/>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widowControl/>
      <w:numPr>
        <w:ilvl w:val="0"/>
        <w:numId w:val="1"/>
      </w:numPr>
      <w:jc w:val="center"/>
      <w:outlineLvl w:val="0"/>
    </w:pPr>
    <w:rPr>
      <w:rFonts w:ascii="黑体" w:eastAsia="黑体"/>
      <w:kern w:val="0"/>
      <w:sz w:val="52"/>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1"/>
    <w:qFormat/>
    <w:uiPriority w:val="0"/>
    <w:pPr>
      <w:tabs>
        <w:tab w:val="left" w:pos="1500"/>
      </w:tabs>
      <w:spacing w:line="360" w:lineRule="auto"/>
    </w:pPr>
    <w:rPr>
      <w:rFonts w:ascii="宋体" w:hAnsi="宋体"/>
      <w:sz w:val="24"/>
    </w:rPr>
  </w:style>
  <w:style w:type="paragraph" w:styleId="4">
    <w:name w:val="Plain Text"/>
    <w:basedOn w:val="1"/>
    <w:link w:val="13"/>
    <w:unhideWhenUsed/>
    <w:qFormat/>
    <w:uiPriority w:val="99"/>
    <w:rPr>
      <w:rFonts w:ascii="宋体" w:hAnsi="Courier New" w:cs="Courier New"/>
      <w:szCs w:val="21"/>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2"/>
    <w:qFormat/>
    <w:uiPriority w:val="0"/>
    <w:rPr>
      <w:rFonts w:ascii="宋体" w:hAnsi="宋体" w:eastAsia="宋体" w:cs="Times New Roman"/>
      <w:sz w:val="24"/>
      <w:szCs w:val="24"/>
    </w:rPr>
  </w:style>
  <w:style w:type="paragraph" w:styleId="12">
    <w:name w:val="List Paragraph"/>
    <w:basedOn w:val="1"/>
    <w:qFormat/>
    <w:uiPriority w:val="34"/>
    <w:pPr>
      <w:ind w:left="720"/>
      <w:contextualSpacing/>
    </w:pPr>
  </w:style>
  <w:style w:type="character" w:customStyle="1" w:styleId="13">
    <w:name w:val="纯文本 Char"/>
    <w:basedOn w:val="8"/>
    <w:link w:val="4"/>
    <w:semiHidden/>
    <w:qFormat/>
    <w:uiPriority w:val="99"/>
    <w:rPr>
      <w:rFonts w:ascii="宋体" w:hAnsi="Courier New" w:eastAsia="宋体" w:cs="Courier New"/>
      <w:szCs w:val="21"/>
    </w:rPr>
  </w:style>
  <w:style w:type="character" w:customStyle="1" w:styleId="14">
    <w:name w:val="标题 1 Char"/>
    <w:basedOn w:val="8"/>
    <w:link w:val="3"/>
    <w:qFormat/>
    <w:uiPriority w:val="0"/>
    <w:rPr>
      <w:rFonts w:ascii="黑体" w:hAnsi="Calibri" w:eastAsia="黑体" w:cs="Times New Roman"/>
      <w:kern w:val="0"/>
      <w:sz w:val="52"/>
      <w:szCs w:val="20"/>
    </w:rPr>
  </w:style>
  <w:style w:type="paragraph" w:customStyle="1" w:styleId="1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tencent</Company>
  <Pages>2</Pages>
  <Words>610</Words>
  <Characters>622</Characters>
  <Lines>4</Lines>
  <Paragraphs>1</Paragraphs>
  <TotalTime>0</TotalTime>
  <ScaleCrop>false</ScaleCrop>
  <LinksUpToDate>false</LinksUpToDate>
  <CharactersWithSpaces>623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李强</cp:lastModifiedBy>
  <cp:lastPrinted>2023-03-02T03:28:00Z</cp:lastPrinted>
  <dcterms:modified xsi:type="dcterms:W3CDTF">2023-09-06T08:50:37Z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9B60EB110F8E4D44990387EFB39F9046_13</vt:lpwstr>
  </property>
</Properties>
</file>